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3232D" w14:textId="77777777" w:rsidR="00B965D5" w:rsidRPr="0092408F" w:rsidRDefault="00B965D5" w:rsidP="002D7314">
      <w:pPr>
        <w:spacing w:after="0" w:line="240" w:lineRule="auto"/>
        <w:ind w:left="6096" w:firstLine="141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bookmarkStart w:id="0" w:name="_GoBack"/>
      <w:bookmarkEnd w:id="0"/>
      <w:r w:rsidRPr="0092408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Załącznik nr </w:t>
      </w:r>
      <w:r w:rsidR="0096750C" w:rsidRPr="0092408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5</w:t>
      </w:r>
      <w:r w:rsidRPr="0092408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</w:p>
    <w:p w14:paraId="0A593664" w14:textId="306F643B" w:rsidR="00B965D5" w:rsidRPr="0092408F" w:rsidRDefault="00B965D5" w:rsidP="002D7314">
      <w:pPr>
        <w:shd w:val="clear" w:color="auto" w:fill="FFFFFF"/>
        <w:tabs>
          <w:tab w:val="left" w:pos="7421"/>
        </w:tabs>
        <w:spacing w:after="0" w:line="240" w:lineRule="auto"/>
        <w:ind w:left="6096" w:firstLine="141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2408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do Uchwały nr </w:t>
      </w:r>
      <w:r w:rsidR="00E242BB" w:rsidRPr="0092408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298</w:t>
      </w:r>
      <w:r w:rsidR="0092408F" w:rsidRPr="0092408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3</w:t>
      </w:r>
    </w:p>
    <w:p w14:paraId="1B8840EB" w14:textId="77777777" w:rsidR="00B965D5" w:rsidRPr="0092408F" w:rsidRDefault="00B965D5" w:rsidP="002D7314">
      <w:pPr>
        <w:shd w:val="clear" w:color="auto" w:fill="FFFFFF"/>
        <w:tabs>
          <w:tab w:val="left" w:pos="7421"/>
        </w:tabs>
        <w:spacing w:after="0" w:line="240" w:lineRule="auto"/>
        <w:ind w:left="6096" w:firstLine="141"/>
        <w:jc w:val="both"/>
        <w:outlineLvl w:val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2408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Senatu Uniwersytetu w Białymstoku</w:t>
      </w:r>
    </w:p>
    <w:p w14:paraId="552F3FC0" w14:textId="311216DA" w:rsidR="00B965D5" w:rsidRPr="0092408F" w:rsidRDefault="00B965D5" w:rsidP="002D7314">
      <w:pPr>
        <w:shd w:val="clear" w:color="auto" w:fill="FFFFFF"/>
        <w:tabs>
          <w:tab w:val="left" w:pos="7421"/>
        </w:tabs>
        <w:spacing w:after="0" w:line="240" w:lineRule="auto"/>
        <w:ind w:left="6096" w:firstLine="141"/>
        <w:jc w:val="both"/>
        <w:outlineLvl w:val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2408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 dnia </w:t>
      </w:r>
      <w:r w:rsidR="002D7314" w:rsidRPr="0092408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26 stycznia </w:t>
      </w:r>
      <w:r w:rsidR="00E7726A" w:rsidRPr="0092408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2022</w:t>
      </w:r>
      <w:r w:rsidRPr="0092408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r.</w:t>
      </w:r>
    </w:p>
    <w:p w14:paraId="10AD946D" w14:textId="77777777" w:rsidR="00B965D5" w:rsidRPr="0092408F" w:rsidRDefault="00B965D5" w:rsidP="00B965D5">
      <w:pPr>
        <w:spacing w:line="25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40A4A34C" w14:textId="73D61C82" w:rsidR="00324A89" w:rsidRPr="0092408F" w:rsidRDefault="00B965D5" w:rsidP="00B965D5">
      <w:pPr>
        <w:spacing w:line="256" w:lineRule="auto"/>
        <w:jc w:val="center"/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  <w:lang w:eastAsia="pl-PL"/>
        </w:rPr>
      </w:pPr>
      <w:r w:rsidRPr="0092408F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  <w:lang w:eastAsia="pl-PL"/>
        </w:rPr>
        <w:t xml:space="preserve">Kryteria rekrutacji do Szkoły Doktorskiej </w:t>
      </w:r>
      <w:r w:rsidR="00AB3938" w:rsidRPr="0092408F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  <w:lang w:eastAsia="pl-PL"/>
        </w:rPr>
        <w:t xml:space="preserve">Nauk Humanistycznych </w:t>
      </w:r>
      <w:r w:rsidR="00AB3938" w:rsidRPr="0092408F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  <w:lang w:eastAsia="pl-PL"/>
        </w:rPr>
        <w:br/>
        <w:t>i do Szkoły Doktorskiej Nauk Społecznych</w:t>
      </w:r>
    </w:p>
    <w:tbl>
      <w:tblPr>
        <w:tblStyle w:val="Tabela-Siatka"/>
        <w:tblW w:w="9793" w:type="dxa"/>
        <w:tblInd w:w="0" w:type="dxa"/>
        <w:tblLook w:val="04A0" w:firstRow="1" w:lastRow="0" w:firstColumn="1" w:lastColumn="0" w:noHBand="0" w:noVBand="1"/>
      </w:tblPr>
      <w:tblGrid>
        <w:gridCol w:w="567"/>
        <w:gridCol w:w="4613"/>
        <w:gridCol w:w="4613"/>
      </w:tblGrid>
      <w:tr w:rsidR="0092408F" w:rsidRPr="0092408F" w14:paraId="10E23C5F" w14:textId="77777777" w:rsidTr="00C47106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0268" w14:textId="77777777" w:rsidR="00B965D5" w:rsidRPr="0092408F" w:rsidRDefault="00B965D5" w:rsidP="00B965D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50E1" w14:textId="77777777" w:rsidR="00B965D5" w:rsidRPr="0092408F" w:rsidRDefault="00B965D5" w:rsidP="00B965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Kryteria oceniane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C6BD" w14:textId="77777777" w:rsidR="00B965D5" w:rsidRPr="0092408F" w:rsidRDefault="00B965D5" w:rsidP="00B965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Liczba punktów</w:t>
            </w:r>
          </w:p>
        </w:tc>
      </w:tr>
      <w:tr w:rsidR="0092408F" w:rsidRPr="0092408F" w14:paraId="7EC1B1D2" w14:textId="77777777" w:rsidTr="00C47106">
        <w:trPr>
          <w:trHeight w:val="342"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B7CA" w14:textId="77777777" w:rsidR="00B965D5" w:rsidRPr="0092408F" w:rsidRDefault="00B965D5" w:rsidP="00B965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ETAP I</w:t>
            </w:r>
          </w:p>
        </w:tc>
      </w:tr>
      <w:tr w:rsidR="0092408F" w:rsidRPr="0092408F" w14:paraId="706A23D1" w14:textId="77777777" w:rsidTr="00C47106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C5A4" w14:textId="77777777" w:rsidR="00B965D5" w:rsidRPr="0092408F" w:rsidRDefault="00B965D5" w:rsidP="00B965D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0443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Średnia ocen uzyskanych podczas studiów pierwszego i drugiego stopnia albo jednolitych magisterskich</w:t>
            </w:r>
          </w:p>
          <w:p w14:paraId="68565674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(wskazana w suplemencie do dyplomu)</w:t>
            </w:r>
            <w:r w:rsidRPr="0092408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915B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 pkt (maks.) wg skali:</w:t>
            </w:r>
          </w:p>
          <w:p w14:paraId="48B83B81" w14:textId="77777777" w:rsidR="00B965D5" w:rsidRPr="0092408F" w:rsidRDefault="00B965D5" w:rsidP="00B965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>0,00 - 3,99         0 pkt</w:t>
            </w:r>
          </w:p>
          <w:p w14:paraId="5ECFAFD5" w14:textId="77777777" w:rsidR="00B965D5" w:rsidRPr="0092408F" w:rsidRDefault="00B965D5" w:rsidP="00B965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>4,00 - 4,30          4 pkt</w:t>
            </w:r>
          </w:p>
          <w:p w14:paraId="609974C4" w14:textId="77777777" w:rsidR="00B965D5" w:rsidRPr="0092408F" w:rsidRDefault="00B965D5" w:rsidP="00B965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4,31 - 4,49          6 pkt </w:t>
            </w:r>
          </w:p>
          <w:p w14:paraId="7A215CBD" w14:textId="77777777" w:rsidR="00B965D5" w:rsidRPr="0092408F" w:rsidRDefault="00B965D5" w:rsidP="00B965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4,50 - 4,69          8 pkt </w:t>
            </w:r>
          </w:p>
          <w:p w14:paraId="6CEFC12F" w14:textId="77777777" w:rsidR="00B965D5" w:rsidRPr="0092408F" w:rsidRDefault="00B965D5" w:rsidP="00B965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>4,70 - 5,00         10 pkt</w:t>
            </w:r>
          </w:p>
          <w:p w14:paraId="44D31219" w14:textId="27CBC27E" w:rsidR="00B965D5" w:rsidRPr="0092408F" w:rsidRDefault="00B965D5" w:rsidP="00B965D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408F">
              <w:rPr>
                <w:rFonts w:ascii="Arial" w:hAnsi="Arial" w:cs="Arial"/>
                <w:color w:val="000000" w:themeColor="text1"/>
                <w:sz w:val="16"/>
                <w:szCs w:val="16"/>
              </w:rPr>
              <w:t>W przypadku studiów dwustopniowych średnią łączną ze studiów wylicza się według wzoru: średnia łączna ze studiów = 3/5 średniej z</w:t>
            </w:r>
            <w:r w:rsidR="001D1552" w:rsidRPr="0092408F">
              <w:rPr>
                <w:rFonts w:ascii="Arial" w:hAnsi="Arial" w:cs="Arial"/>
                <w:color w:val="000000" w:themeColor="text1"/>
                <w:sz w:val="16"/>
                <w:szCs w:val="16"/>
              </w:rPr>
              <w:t>e</w:t>
            </w:r>
            <w:r w:rsidRPr="0092408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studiów I stopnia + 2/5 średniej ze studiów II stopnia, liczona do dwóch miejsc po przecinku.</w:t>
            </w:r>
          </w:p>
        </w:tc>
      </w:tr>
      <w:tr w:rsidR="0092408F" w:rsidRPr="0092408F" w14:paraId="3A9EB194" w14:textId="77777777" w:rsidTr="00C4710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07DB" w14:textId="77777777" w:rsidR="00B965D5" w:rsidRPr="0092408F" w:rsidRDefault="00B965D5" w:rsidP="00B965D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2B02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Udokumentowana działalność naukowa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w tym: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CC62" w14:textId="77777777" w:rsidR="00B965D5" w:rsidRPr="0092408F" w:rsidRDefault="00876A5F" w:rsidP="00B965D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B965D5"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pkt (maks.) w tym:</w:t>
            </w:r>
          </w:p>
        </w:tc>
      </w:tr>
      <w:tr w:rsidR="0092408F" w:rsidRPr="0092408F" w14:paraId="3D91C606" w14:textId="77777777" w:rsidTr="00C47106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5CD8" w14:textId="77777777" w:rsidR="00B965D5" w:rsidRPr="0092408F" w:rsidRDefault="00B965D5" w:rsidP="00B965D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1C1" w14:textId="14F1675A" w:rsidR="00B965D5" w:rsidRPr="0092408F" w:rsidRDefault="00B965D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publikacje naukowe recenzowane, opublikowane lub przyjęte do druku</w:t>
            </w:r>
            <w:r w:rsidR="00071DD2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z dyscypliny naukowej, do której ubiega się kandydat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(maks. 4)</w:t>
            </w:r>
          </w:p>
          <w:p w14:paraId="193AE98C" w14:textId="77777777" w:rsidR="00B965D5" w:rsidRPr="0092408F" w:rsidRDefault="00B965D5" w:rsidP="00B965D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monografie lub rozdziały w monografiach</w:t>
            </w:r>
          </w:p>
          <w:p w14:paraId="041E70F0" w14:textId="77777777" w:rsidR="00B965D5" w:rsidRPr="0092408F" w:rsidRDefault="00B965D5" w:rsidP="00B965D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artykuły w czasopismach</w:t>
            </w:r>
          </w:p>
          <w:p w14:paraId="1EDF48D5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DC35" w14:textId="180D7D29" w:rsidR="00B965D5" w:rsidRPr="0092408F" w:rsidRDefault="00254C8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</w:t>
            </w:r>
            <w:r w:rsidR="00B965D5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(maks.)</w:t>
            </w:r>
          </w:p>
          <w:p w14:paraId="6A81CC5F" w14:textId="77777777" w:rsidR="004F170E" w:rsidRPr="0092408F" w:rsidRDefault="004F170E" w:rsidP="0036446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 listy ministerstwa właściwego do spraw szkolnictwa wyższego i nauki:</w:t>
            </w:r>
          </w:p>
          <w:p w14:paraId="108A40BD" w14:textId="77777777" w:rsidR="004F170E" w:rsidRPr="0092408F" w:rsidRDefault="004F170E" w:rsidP="004F170E">
            <w:pPr>
              <w:ind w:left="207" w:hanging="20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10 pkt za artykuł 100-pkt i więcej </w:t>
            </w:r>
          </w:p>
          <w:p w14:paraId="22E25F8A" w14:textId="77777777" w:rsidR="004F170E" w:rsidRPr="0092408F" w:rsidRDefault="004F170E" w:rsidP="004F170E">
            <w:pPr>
              <w:ind w:left="207" w:hanging="20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5 pkt za pozostałe artykuły </w:t>
            </w:r>
          </w:p>
          <w:p w14:paraId="6177F28B" w14:textId="77777777" w:rsidR="004F170E" w:rsidRPr="0092408F" w:rsidRDefault="004F170E" w:rsidP="004F170E">
            <w:pPr>
              <w:ind w:left="207" w:hanging="20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5 pkt za monografię </w:t>
            </w:r>
          </w:p>
          <w:p w14:paraId="51A0AE4A" w14:textId="77777777" w:rsidR="004F170E" w:rsidRPr="0092408F" w:rsidRDefault="004F170E" w:rsidP="004F170E">
            <w:pPr>
              <w:ind w:left="207" w:hanging="20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2 pkt za rozdział w monografiach </w:t>
            </w:r>
          </w:p>
          <w:p w14:paraId="1C4B2706" w14:textId="77777777" w:rsidR="004F170E" w:rsidRPr="0092408F" w:rsidRDefault="004F170E" w:rsidP="0036446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Spoza listy ministerstwa właściwego do spraw szkolnictwa wyższego i nauki:</w:t>
            </w:r>
          </w:p>
          <w:p w14:paraId="0A24D85D" w14:textId="77777777" w:rsidR="004F170E" w:rsidRPr="0092408F" w:rsidRDefault="004F170E" w:rsidP="004F170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 pkt za publikację</w:t>
            </w:r>
          </w:p>
          <w:p w14:paraId="428D30B1" w14:textId="401695E2" w:rsidR="006F48E7" w:rsidRPr="0092408F" w:rsidRDefault="00B965D5" w:rsidP="00071DD2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color w:val="000000" w:themeColor="text1"/>
                <w:sz w:val="16"/>
                <w:szCs w:val="16"/>
              </w:rPr>
              <w:t>W przypadku publikacji współautorskich liczba punktów dzielona jest przez liczbę autorów.</w:t>
            </w:r>
            <w:r w:rsidR="00C66733" w:rsidRPr="0092408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 przypadku publikacji spoza dyscypliny, do której aplikuje kandydat, liczba punktów dzielona jest przez 2.</w:t>
            </w:r>
          </w:p>
        </w:tc>
      </w:tr>
      <w:tr w:rsidR="0092408F" w:rsidRPr="0092408F" w14:paraId="26DD2BBE" w14:textId="77777777" w:rsidTr="00C47106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B836" w14:textId="77777777" w:rsidR="00B965D5" w:rsidRPr="0092408F" w:rsidRDefault="00B965D5" w:rsidP="00B965D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B5E7" w14:textId="25C1D10B" w:rsidR="00B965D5" w:rsidRPr="0092408F" w:rsidRDefault="00B965D5" w:rsidP="000004F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czynny udział w konferencjach i seminariach </w:t>
            </w:r>
            <w:r w:rsidR="000004F9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naukowych</w:t>
            </w:r>
            <w:r w:rsidR="00071DD2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z dyscypliny naukowej, do której ubiega się kandydat</w:t>
            </w:r>
            <w:r w:rsidR="005A22B1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="000004F9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np. referat, plakat naukowy (poster)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20ED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 pkt (maks.)</w:t>
            </w:r>
          </w:p>
          <w:p w14:paraId="06CC2547" w14:textId="77777777" w:rsidR="00B965D5" w:rsidRPr="0092408F" w:rsidRDefault="004F170E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 pkt     międzynarodowe</w:t>
            </w:r>
          </w:p>
          <w:p w14:paraId="60BECDF6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 pkt    krajowe </w:t>
            </w:r>
          </w:p>
          <w:p w14:paraId="12F046EA" w14:textId="7EFCAF20" w:rsidR="00B965D5" w:rsidRPr="0092408F" w:rsidRDefault="00B965D5" w:rsidP="00071DD2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color w:val="000000" w:themeColor="text1"/>
                <w:sz w:val="16"/>
                <w:szCs w:val="16"/>
              </w:rPr>
              <w:t>W przypadku referatu wygłaszanego przez kilku autorów punkty dzielone są przez ich liczbę.</w:t>
            </w:r>
            <w:r w:rsidR="00C66733" w:rsidRPr="0092408F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66733" w:rsidRPr="0092408F">
              <w:rPr>
                <w:rFonts w:ascii="Arial" w:hAnsi="Arial" w:cs="Arial"/>
                <w:color w:val="000000" w:themeColor="text1"/>
                <w:sz w:val="16"/>
                <w:szCs w:val="16"/>
              </w:rPr>
              <w:t>W przypadku referatu spoza dyscypliny, do której aplikuje kandydat, liczba punktów dzielona jest przez 2.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92408F" w:rsidRPr="0092408F" w14:paraId="09BF6AE8" w14:textId="77777777" w:rsidTr="00C47106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DC5D" w14:textId="77777777" w:rsidR="00B965D5" w:rsidRPr="0092408F" w:rsidRDefault="00B965D5" w:rsidP="00B965D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8212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udział w</w:t>
            </w:r>
            <w:r w:rsidR="004F170E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konkursowych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projektach badawczych </w:t>
            </w:r>
            <w:r w:rsidR="004F170E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np. NCN, </w:t>
            </w:r>
            <w:proofErr w:type="spellStart"/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NCBiR</w:t>
            </w:r>
            <w:proofErr w:type="spellEnd"/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NPRH) (maks. 2)</w:t>
            </w:r>
          </w:p>
          <w:p w14:paraId="2B4FE5C6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B2E0" w14:textId="5AFFF2DC" w:rsidR="00B965D5" w:rsidRPr="0092408F" w:rsidRDefault="00254C8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  <w:r w:rsidR="00B965D5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(maks.)</w:t>
            </w:r>
          </w:p>
          <w:p w14:paraId="2190FBF7" w14:textId="41FD70C6" w:rsidR="00B965D5" w:rsidRPr="0092408F" w:rsidRDefault="00254C8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  <w:r w:rsidR="00B965D5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- kierownik projektu badawczego</w:t>
            </w:r>
          </w:p>
          <w:p w14:paraId="521EFC3C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 pkt - wykonawca</w:t>
            </w:r>
          </w:p>
        </w:tc>
      </w:tr>
      <w:tr w:rsidR="0092408F" w:rsidRPr="0092408F" w14:paraId="6B040225" w14:textId="77777777" w:rsidTr="00C47106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0958" w14:textId="77777777" w:rsidR="00B965D5" w:rsidRPr="0092408F" w:rsidRDefault="00B965D5" w:rsidP="00B965D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3E40" w14:textId="77777777" w:rsidR="000004F9" w:rsidRPr="0092408F" w:rsidRDefault="000004F9" w:rsidP="000004F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nagrody lub stypendia przyznane przez ministra właściwego do spraw szkolnictwa wyższego i nauki, inne stypendia naukowe/badawcze oraz dyplom honorowy ukończenia studiów</w:t>
            </w:r>
          </w:p>
          <w:p w14:paraId="1004E975" w14:textId="77777777" w:rsidR="00364462" w:rsidRPr="0092408F" w:rsidRDefault="000004F9" w:rsidP="000004F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64462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(maks. 2)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D691" w14:textId="77777777" w:rsidR="00B965D5" w:rsidRPr="0092408F" w:rsidRDefault="00876A5F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  <w:r w:rsidR="00B965D5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(maks.)</w:t>
            </w:r>
          </w:p>
          <w:p w14:paraId="7B4040D4" w14:textId="77777777" w:rsidR="00B965D5" w:rsidRPr="0092408F" w:rsidRDefault="00876A5F" w:rsidP="004F170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="00B965D5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za </w:t>
            </w:r>
            <w:r w:rsidR="004F170E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każde</w:t>
            </w:r>
          </w:p>
        </w:tc>
      </w:tr>
      <w:tr w:rsidR="0092408F" w:rsidRPr="0092408F" w14:paraId="1AA7A191" w14:textId="77777777" w:rsidTr="00C47106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2C79" w14:textId="77777777" w:rsidR="00B965D5" w:rsidRPr="0092408F" w:rsidRDefault="00B965D5" w:rsidP="00B965D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C825" w14:textId="77777777" w:rsidR="00B965D5" w:rsidRPr="0092408F" w:rsidRDefault="004F170E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nagrody lub wyróżnienia za pracę dyplomową, działalność związaną z prowadzeniem badań naukowych</w:t>
            </w:r>
          </w:p>
          <w:p w14:paraId="53D3F108" w14:textId="77777777" w:rsidR="00364462" w:rsidRPr="0092408F" w:rsidRDefault="00364462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(maks. 2)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A596" w14:textId="77777777" w:rsidR="00B965D5" w:rsidRPr="0092408F" w:rsidRDefault="00876A5F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="00B965D5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(maks.)</w:t>
            </w:r>
          </w:p>
          <w:p w14:paraId="202731A1" w14:textId="77777777" w:rsidR="00B965D5" w:rsidRPr="0092408F" w:rsidRDefault="00876A5F" w:rsidP="004F170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B965D5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za </w:t>
            </w:r>
            <w:r w:rsidR="004F170E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każde</w:t>
            </w:r>
          </w:p>
        </w:tc>
      </w:tr>
      <w:tr w:rsidR="0092408F" w:rsidRPr="0092408F" w14:paraId="4C58D44D" w14:textId="77777777" w:rsidTr="00C47106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F45F" w14:textId="77777777" w:rsidR="00B965D5" w:rsidRPr="0092408F" w:rsidRDefault="00B965D5" w:rsidP="00B965D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98EE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Inne udokumentowane osiągnięcia naukowe i organizacyjne kandydata,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w tym: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DA0C" w14:textId="77777777" w:rsidR="00B965D5" w:rsidRPr="0092408F" w:rsidRDefault="00B965D5" w:rsidP="00876A5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876A5F"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pkt (maks.), w tym:</w:t>
            </w:r>
          </w:p>
        </w:tc>
      </w:tr>
      <w:tr w:rsidR="0092408F" w:rsidRPr="0092408F" w14:paraId="26F00EC0" w14:textId="77777777" w:rsidTr="00C47106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74EE" w14:textId="77777777" w:rsidR="00B965D5" w:rsidRPr="0092408F" w:rsidRDefault="00B965D5" w:rsidP="00B965D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719A" w14:textId="77777777" w:rsidR="000004F9" w:rsidRPr="0092408F" w:rsidRDefault="000004F9" w:rsidP="000004F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wyjazdy stypendialne, np. Erasmus+, MOST, staże naukowe (nieobjęte programem studiów), szkoły or</w:t>
            </w:r>
            <w:r w:rsidR="00F63194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ganizowane przez szkołę wyższą.</w:t>
            </w:r>
          </w:p>
          <w:p w14:paraId="275A020E" w14:textId="77777777" w:rsidR="000004F9" w:rsidRPr="0092408F" w:rsidRDefault="000004F9" w:rsidP="000004F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lastRenderedPageBreak/>
              <w:t>Za udział w szkole uznaje się uczestnictwo w niej dłuższe niż tydzień.</w:t>
            </w:r>
          </w:p>
          <w:p w14:paraId="430D9626" w14:textId="77777777" w:rsidR="000004F9" w:rsidRPr="0092408F" w:rsidRDefault="000004F9" w:rsidP="000004F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Za staż rozumiany jest pobyt naukowy w innym ośrodku naukowym/uczelni dłuższy niż tydzień.</w:t>
            </w:r>
          </w:p>
          <w:p w14:paraId="7B45F915" w14:textId="77777777" w:rsidR="004F170E" w:rsidRPr="0092408F" w:rsidRDefault="004F170E" w:rsidP="000004F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(maks. 2)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8D32" w14:textId="77777777" w:rsidR="00B965D5" w:rsidRPr="0092408F" w:rsidRDefault="00876A5F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4</w:t>
            </w:r>
            <w:r w:rsidR="00B965D5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(maks.)</w:t>
            </w:r>
          </w:p>
          <w:p w14:paraId="0D4286AB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2 pkt za </w:t>
            </w:r>
            <w:r w:rsidR="004F170E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każdy 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wyjazd</w:t>
            </w:r>
          </w:p>
          <w:p w14:paraId="4C34F6E2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2408F" w:rsidRPr="0092408F" w14:paraId="5585EDF4" w14:textId="77777777" w:rsidTr="00C47106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9CA3" w14:textId="77777777" w:rsidR="00B965D5" w:rsidRPr="0092408F" w:rsidRDefault="00B965D5" w:rsidP="00B965D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FE97" w14:textId="77777777" w:rsidR="000004F9" w:rsidRPr="0092408F" w:rsidRDefault="000004F9" w:rsidP="000004F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znajomość 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nowożytnych</w:t>
            </w:r>
            <w:r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języków obcych co najmniej na poziomie biegłości językowej C1</w:t>
            </w:r>
          </w:p>
          <w:p w14:paraId="4F06DDD7" w14:textId="77777777" w:rsidR="00B965D5" w:rsidRPr="0092408F" w:rsidRDefault="00B965D5" w:rsidP="004F170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(maks. </w:t>
            </w:r>
            <w:r w:rsidR="004F170E"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6C07" w14:textId="77777777" w:rsidR="00B965D5" w:rsidRPr="0092408F" w:rsidRDefault="004F170E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  <w:r w:rsidR="00B965D5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(maks.)</w:t>
            </w:r>
          </w:p>
          <w:p w14:paraId="2E322A1A" w14:textId="77777777" w:rsidR="00B965D5" w:rsidRPr="0092408F" w:rsidRDefault="00876A5F" w:rsidP="004F170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B965D5"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pkt </w:t>
            </w:r>
            <w:r w:rsidR="004F170E"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>za każdy</w:t>
            </w:r>
            <w:r w:rsidR="00B965D5" w:rsidRPr="00924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2408F" w:rsidRPr="0092408F" w14:paraId="23AF3AAB" w14:textId="77777777" w:rsidTr="00C47106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8090" w14:textId="77777777" w:rsidR="00B965D5" w:rsidRPr="0092408F" w:rsidRDefault="00B965D5" w:rsidP="00B965D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BC67" w14:textId="77777777" w:rsidR="004F170E" w:rsidRPr="0092408F" w:rsidRDefault="004F170E" w:rsidP="004F170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pozostała działalność:</w:t>
            </w:r>
          </w:p>
          <w:p w14:paraId="5B0E75B6" w14:textId="77777777" w:rsidR="004F170E" w:rsidRPr="0092408F" w:rsidRDefault="004F170E" w:rsidP="004F170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 działalność w studencki</w:t>
            </w:r>
            <w:r w:rsidR="000004F9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 kole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naukowy</w:t>
            </w:r>
            <w:r w:rsidR="000004F9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</w:t>
            </w:r>
          </w:p>
          <w:p w14:paraId="54C6AD18" w14:textId="77777777" w:rsidR="004F170E" w:rsidRPr="0092408F" w:rsidRDefault="004F170E" w:rsidP="004F170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 działalność popularyzująca naukę prowadzona przez kandydata</w:t>
            </w:r>
          </w:p>
          <w:p w14:paraId="64EB53B9" w14:textId="77777777" w:rsidR="00B965D5" w:rsidRPr="0092408F" w:rsidRDefault="004F170E" w:rsidP="004F170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 u</w:t>
            </w:r>
            <w:r w:rsidR="00C23CC5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czestnictwo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w warsztatach i szkoleniach, podnoszących umiejętności i kompetencje uzyskane w procesie kształcenia</w:t>
            </w:r>
          </w:p>
          <w:p w14:paraId="32F7D087" w14:textId="77777777" w:rsidR="004F170E" w:rsidRPr="0092408F" w:rsidRDefault="004F170E" w:rsidP="004F170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(maks. 2)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893B" w14:textId="77777777" w:rsidR="00B965D5" w:rsidRPr="0092408F" w:rsidRDefault="00876A5F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="00B965D5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(maks.)</w:t>
            </w:r>
          </w:p>
          <w:p w14:paraId="04289380" w14:textId="77777777" w:rsidR="00B965D5" w:rsidRPr="0092408F" w:rsidRDefault="00B965D5" w:rsidP="00B965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 pkt za każdą działalność</w:t>
            </w:r>
          </w:p>
        </w:tc>
      </w:tr>
      <w:tr w:rsidR="0092408F" w:rsidRPr="0092408F" w14:paraId="51526A0C" w14:textId="77777777" w:rsidTr="00C47106">
        <w:trPr>
          <w:trHeight w:val="340"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6932" w14:textId="77777777" w:rsidR="00B965D5" w:rsidRPr="0092408F" w:rsidRDefault="00B965D5" w:rsidP="00B965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ETAP II</w:t>
            </w:r>
          </w:p>
        </w:tc>
      </w:tr>
      <w:tr w:rsidR="0092408F" w:rsidRPr="0092408F" w14:paraId="65244B99" w14:textId="77777777" w:rsidTr="00C47106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21C1" w14:textId="77777777" w:rsidR="006A6EA0" w:rsidRPr="0092408F" w:rsidRDefault="006A6EA0" w:rsidP="00C4710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CC3A" w14:textId="77777777" w:rsidR="00F12069" w:rsidRPr="0092408F" w:rsidRDefault="006A6EA0" w:rsidP="00C471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Rozmowa kwalifikacyjna – prezentacja pomysłu badawczego i sprawdzenie ogólnego rozeznania kandydata w dyscyplinie naukowej przyszłej rozprawy doktorskiej </w:t>
            </w:r>
          </w:p>
          <w:p w14:paraId="630AC952" w14:textId="7395AC2A" w:rsidR="006A6EA0" w:rsidRPr="0092408F" w:rsidRDefault="00F12069" w:rsidP="00C471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(prezentacja </w:t>
            </w:r>
            <w:r w:rsidR="00CB10B4"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ustna </w:t>
            </w: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pomysłu badawczego przez kandydata maks. 10 min.)</w:t>
            </w:r>
          </w:p>
          <w:p w14:paraId="2FDA3152" w14:textId="5D3732B8" w:rsidR="00321C0A" w:rsidRPr="0092408F" w:rsidRDefault="00A37FED" w:rsidP="00F1206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(suma średnich arytmetycznych punktów przyznanych przez członków komisji</w:t>
            </w:r>
            <w:r w:rsidR="00692F37" w:rsidRPr="0092408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w poszczególnych kryteriach</w:t>
            </w:r>
            <w:r w:rsidR="006A6EA0" w:rsidRPr="0092408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EB28" w14:textId="77777777" w:rsidR="006A6EA0" w:rsidRPr="0092408F" w:rsidRDefault="006A6EA0" w:rsidP="00C471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 pkt (maks.)</w:t>
            </w:r>
          </w:p>
        </w:tc>
      </w:tr>
      <w:tr w:rsidR="0092408F" w:rsidRPr="0092408F" w14:paraId="35FF4C6F" w14:textId="77777777" w:rsidTr="00C47106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644" w14:textId="77777777" w:rsidR="006A6EA0" w:rsidRPr="0092408F" w:rsidRDefault="006A6EA0" w:rsidP="00C4710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1F34" w14:textId="3B2DB28D" w:rsidR="006A6EA0" w:rsidRPr="0092408F" w:rsidRDefault="006A6EA0" w:rsidP="00F12069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2408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ocena proponowanego pomysłu badawczego, w tym rozeznanie kandydata w podejmowanej tematyce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209" w14:textId="0C9C8972" w:rsidR="006A6EA0" w:rsidRPr="0092408F" w:rsidRDefault="006A6EA0" w:rsidP="009220F2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9220F2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(maks.)</w:t>
            </w:r>
          </w:p>
        </w:tc>
      </w:tr>
      <w:tr w:rsidR="0092408F" w:rsidRPr="0092408F" w14:paraId="03A0F43E" w14:textId="77777777" w:rsidTr="00C47106">
        <w:trPr>
          <w:trHeight w:val="725"/>
        </w:trPr>
        <w:tc>
          <w:tcPr>
            <w:tcW w:w="567" w:type="dxa"/>
          </w:tcPr>
          <w:p w14:paraId="1E241E03" w14:textId="77777777" w:rsidR="006A6EA0" w:rsidRPr="0092408F" w:rsidRDefault="006A6EA0" w:rsidP="00C4710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4613" w:type="dxa"/>
          </w:tcPr>
          <w:p w14:paraId="6AA00AD7" w14:textId="77777777" w:rsidR="006A6EA0" w:rsidRPr="0092408F" w:rsidRDefault="006A6EA0" w:rsidP="00C47106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2408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znajomość literatury przedmiotu i najważniejszych osiągnięć nauki w wybranej dyscyplinie naukowej oraz poprawne posługiwanie się terminologią specjalistyczną</w:t>
            </w:r>
          </w:p>
        </w:tc>
        <w:tc>
          <w:tcPr>
            <w:tcW w:w="4613" w:type="dxa"/>
          </w:tcPr>
          <w:p w14:paraId="18CCCB53" w14:textId="77777777" w:rsidR="006A6EA0" w:rsidRPr="0092408F" w:rsidRDefault="006A6EA0" w:rsidP="00C47106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 pkt (maks.)</w:t>
            </w:r>
          </w:p>
        </w:tc>
      </w:tr>
      <w:tr w:rsidR="006A6EA0" w:rsidRPr="0092408F" w14:paraId="2421CEEE" w14:textId="77777777" w:rsidTr="00C47106">
        <w:trPr>
          <w:trHeight w:val="725"/>
        </w:trPr>
        <w:tc>
          <w:tcPr>
            <w:tcW w:w="567" w:type="dxa"/>
          </w:tcPr>
          <w:p w14:paraId="50C68DC5" w14:textId="77777777" w:rsidR="006A6EA0" w:rsidRPr="0092408F" w:rsidRDefault="006A6EA0" w:rsidP="00C4710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4613" w:type="dxa"/>
          </w:tcPr>
          <w:p w14:paraId="6C398E96" w14:textId="77777777" w:rsidR="006A6EA0" w:rsidRPr="0092408F" w:rsidRDefault="006A6EA0" w:rsidP="00C47106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2408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jakość i wartość merytoryczna prezentacji oraz umiejętność argumentowania, komunikatywność i kompozycja wypowiedzi</w:t>
            </w:r>
          </w:p>
        </w:tc>
        <w:tc>
          <w:tcPr>
            <w:tcW w:w="4613" w:type="dxa"/>
          </w:tcPr>
          <w:p w14:paraId="77201064" w14:textId="71381B1D" w:rsidR="006A6EA0" w:rsidRPr="0092408F" w:rsidRDefault="009220F2" w:rsidP="00C47106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  <w:r w:rsidR="006A6EA0" w:rsidRPr="009240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pkt (maks.)</w:t>
            </w:r>
          </w:p>
        </w:tc>
      </w:tr>
    </w:tbl>
    <w:p w14:paraId="400C4B04" w14:textId="77777777" w:rsidR="00B965D5" w:rsidRPr="0092408F" w:rsidRDefault="00B965D5" w:rsidP="00B965D5">
      <w:pPr>
        <w:spacing w:line="256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14:paraId="32A6A807" w14:textId="77777777" w:rsidR="00B965D5" w:rsidRPr="0092408F" w:rsidRDefault="00B965D5" w:rsidP="00B965D5">
      <w:pPr>
        <w:spacing w:line="256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14:paraId="3E88EAA3" w14:textId="77777777" w:rsidR="00B965D5" w:rsidRPr="0092408F" w:rsidRDefault="00B965D5" w:rsidP="00B965D5">
      <w:pPr>
        <w:rPr>
          <w:rFonts w:ascii="Arial" w:hAnsi="Arial" w:cs="Arial"/>
          <w:color w:val="000000" w:themeColor="text1"/>
        </w:rPr>
      </w:pPr>
    </w:p>
    <w:p w14:paraId="259E3DBE" w14:textId="77777777" w:rsidR="00175877" w:rsidRPr="0092408F" w:rsidRDefault="0092408F">
      <w:pPr>
        <w:rPr>
          <w:rFonts w:ascii="Arial" w:hAnsi="Arial" w:cs="Arial"/>
          <w:color w:val="000000" w:themeColor="text1"/>
        </w:rPr>
      </w:pPr>
    </w:p>
    <w:sectPr w:rsidR="00175877" w:rsidRPr="00924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F15AD"/>
    <w:multiLevelType w:val="hybridMultilevel"/>
    <w:tmpl w:val="6CC2C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FF"/>
    <w:rsid w:val="000004F9"/>
    <w:rsid w:val="00030C58"/>
    <w:rsid w:val="00071DD2"/>
    <w:rsid w:val="001558BE"/>
    <w:rsid w:val="001D1552"/>
    <w:rsid w:val="00254C85"/>
    <w:rsid w:val="002D7314"/>
    <w:rsid w:val="002E2ECF"/>
    <w:rsid w:val="00321C0A"/>
    <w:rsid w:val="00324A89"/>
    <w:rsid w:val="00364462"/>
    <w:rsid w:val="003E55D7"/>
    <w:rsid w:val="004E1757"/>
    <w:rsid w:val="004F170E"/>
    <w:rsid w:val="00507364"/>
    <w:rsid w:val="00576086"/>
    <w:rsid w:val="005A22B1"/>
    <w:rsid w:val="00692F37"/>
    <w:rsid w:val="006A6EA0"/>
    <w:rsid w:val="006F48E7"/>
    <w:rsid w:val="00876A5F"/>
    <w:rsid w:val="009220F2"/>
    <w:rsid w:val="0092408F"/>
    <w:rsid w:val="0096750C"/>
    <w:rsid w:val="00A13DB3"/>
    <w:rsid w:val="00A37FED"/>
    <w:rsid w:val="00AA3A9B"/>
    <w:rsid w:val="00AB3938"/>
    <w:rsid w:val="00B965D5"/>
    <w:rsid w:val="00BA1B24"/>
    <w:rsid w:val="00BD31DF"/>
    <w:rsid w:val="00C23CC5"/>
    <w:rsid w:val="00C66733"/>
    <w:rsid w:val="00CA2BFF"/>
    <w:rsid w:val="00CB10B4"/>
    <w:rsid w:val="00CF21F8"/>
    <w:rsid w:val="00DD1ECF"/>
    <w:rsid w:val="00E242BB"/>
    <w:rsid w:val="00E7726A"/>
    <w:rsid w:val="00EE5E91"/>
    <w:rsid w:val="00F12069"/>
    <w:rsid w:val="00F6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9D2E"/>
  <w15:chartTrackingRefBased/>
  <w15:docId w15:val="{0970AB72-5FC2-4D4E-B2E0-10D9611B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5D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1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B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B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B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Urszula Czarkowska</cp:lastModifiedBy>
  <cp:revision>14</cp:revision>
  <dcterms:created xsi:type="dcterms:W3CDTF">2021-02-25T07:34:00Z</dcterms:created>
  <dcterms:modified xsi:type="dcterms:W3CDTF">2022-01-27T11:25:00Z</dcterms:modified>
</cp:coreProperties>
</file>